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055" w:rsidRPr="00E530FB" w:rsidRDefault="00892055" w:rsidP="008920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E530FB">
        <w:rPr>
          <w:rFonts w:ascii="Times New Roman" w:hAnsi="Times New Roman"/>
          <w:b/>
          <w:sz w:val="32"/>
          <w:szCs w:val="32"/>
        </w:rPr>
        <w:t>П О Л О Ж Е Н И Е</w:t>
      </w:r>
    </w:p>
    <w:p w:rsidR="00892055" w:rsidRPr="00E530FB" w:rsidRDefault="00892055" w:rsidP="008920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530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Школьного конкурса</w:t>
      </w:r>
      <w:r w:rsidRPr="00E530FB">
        <w:rPr>
          <w:rFonts w:ascii="Times New Roman" w:hAnsi="Times New Roman"/>
          <w:b/>
          <w:sz w:val="28"/>
          <w:szCs w:val="28"/>
        </w:rPr>
        <w:t xml:space="preserve"> юных инспект</w:t>
      </w:r>
      <w:r>
        <w:rPr>
          <w:rFonts w:ascii="Times New Roman" w:hAnsi="Times New Roman"/>
          <w:b/>
          <w:sz w:val="28"/>
          <w:szCs w:val="28"/>
        </w:rPr>
        <w:t>оров движения «Рули</w:t>
      </w:r>
      <w:r w:rsidR="00E122B8"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малай</w:t>
      </w:r>
      <w:proofErr w:type="spellEnd"/>
      <w:r w:rsidR="00590C24">
        <w:rPr>
          <w:rFonts w:ascii="Times New Roman" w:hAnsi="Times New Roman"/>
          <w:b/>
          <w:sz w:val="28"/>
          <w:szCs w:val="28"/>
        </w:rPr>
        <w:t>!</w:t>
      </w:r>
      <w:r w:rsidRPr="00E530FB">
        <w:rPr>
          <w:rFonts w:ascii="Times New Roman" w:hAnsi="Times New Roman"/>
          <w:b/>
          <w:sz w:val="28"/>
          <w:szCs w:val="28"/>
        </w:rPr>
        <w:t xml:space="preserve">» </w:t>
      </w:r>
    </w:p>
    <w:p w:rsidR="00892055" w:rsidRDefault="00892055" w:rsidP="008920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92055" w:rsidRDefault="00892055" w:rsidP="0089205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Общее положение</w:t>
      </w:r>
    </w:p>
    <w:p w:rsidR="00892055" w:rsidRPr="001E45E2" w:rsidRDefault="00892055" w:rsidP="00892055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E45E2">
        <w:rPr>
          <w:rFonts w:ascii="Times New Roman" w:hAnsi="Times New Roman"/>
          <w:sz w:val="28"/>
          <w:szCs w:val="28"/>
        </w:rPr>
        <w:t xml:space="preserve">     1.1. Настоящее положение определяет порядок, условия организации и проведения </w:t>
      </w:r>
      <w:r>
        <w:rPr>
          <w:rFonts w:ascii="Times New Roman" w:hAnsi="Times New Roman"/>
          <w:color w:val="000000"/>
          <w:sz w:val="28"/>
          <w:szCs w:val="28"/>
        </w:rPr>
        <w:t>школьного конкурса</w:t>
      </w:r>
      <w:r w:rsidRPr="001E45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45E2">
        <w:rPr>
          <w:rFonts w:ascii="Times New Roman" w:hAnsi="Times New Roman"/>
          <w:sz w:val="28"/>
          <w:szCs w:val="28"/>
        </w:rPr>
        <w:t>отрядов юных инспект</w:t>
      </w:r>
      <w:r>
        <w:rPr>
          <w:rFonts w:ascii="Times New Roman" w:hAnsi="Times New Roman"/>
          <w:sz w:val="28"/>
          <w:szCs w:val="28"/>
        </w:rPr>
        <w:t xml:space="preserve">оров движения «Рули </w:t>
      </w:r>
      <w:proofErr w:type="spellStart"/>
      <w:r>
        <w:rPr>
          <w:rFonts w:ascii="Times New Roman" w:hAnsi="Times New Roman"/>
          <w:sz w:val="28"/>
          <w:szCs w:val="28"/>
        </w:rPr>
        <w:t>малай</w:t>
      </w:r>
      <w:proofErr w:type="spellEnd"/>
      <w:r w:rsidR="00590C24">
        <w:rPr>
          <w:rFonts w:ascii="Times New Roman" w:hAnsi="Times New Roman"/>
          <w:sz w:val="28"/>
          <w:szCs w:val="28"/>
        </w:rPr>
        <w:t>!</w:t>
      </w:r>
      <w:r w:rsidRPr="001E45E2">
        <w:rPr>
          <w:rFonts w:ascii="Times New Roman" w:hAnsi="Times New Roman"/>
          <w:sz w:val="28"/>
          <w:szCs w:val="28"/>
        </w:rPr>
        <w:t xml:space="preserve">» (далее — ЮИД, Конкурс соответственно) является командным первенством </w:t>
      </w:r>
      <w:r>
        <w:rPr>
          <w:rFonts w:ascii="Times New Roman" w:hAnsi="Times New Roman"/>
          <w:color w:val="000000"/>
          <w:sz w:val="28"/>
          <w:szCs w:val="28"/>
        </w:rPr>
        <w:t>среди обучающихся 4-5 классов МАОУ Школа №38 им. Г.В.</w:t>
      </w:r>
      <w:r w:rsidR="00BC446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Королёвой</w:t>
      </w:r>
    </w:p>
    <w:p w:rsidR="00892055" w:rsidRPr="001E45E2" w:rsidRDefault="00892055" w:rsidP="00892055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E45E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E45E2">
        <w:rPr>
          <w:rFonts w:ascii="Times New Roman" w:hAnsi="Times New Roman"/>
          <w:sz w:val="28"/>
          <w:szCs w:val="28"/>
        </w:rPr>
        <w:t>Организат</w:t>
      </w:r>
      <w:r>
        <w:rPr>
          <w:rFonts w:ascii="Times New Roman" w:hAnsi="Times New Roman"/>
          <w:sz w:val="28"/>
          <w:szCs w:val="28"/>
        </w:rPr>
        <w:t xml:space="preserve">оры конкурса -  Администрация </w:t>
      </w:r>
      <w:r w:rsidRPr="00892055">
        <w:rPr>
          <w:rFonts w:ascii="Times New Roman" w:hAnsi="Times New Roman"/>
          <w:sz w:val="28"/>
          <w:szCs w:val="28"/>
        </w:rPr>
        <w:t>МАОУ Школа №38 им. Г.В.</w:t>
      </w:r>
      <w:r w:rsidR="00BC446A">
        <w:rPr>
          <w:rFonts w:ascii="Times New Roman" w:hAnsi="Times New Roman"/>
          <w:sz w:val="28"/>
          <w:szCs w:val="28"/>
        </w:rPr>
        <w:t xml:space="preserve"> </w:t>
      </w:r>
      <w:r w:rsidRPr="00892055">
        <w:rPr>
          <w:rFonts w:ascii="Times New Roman" w:hAnsi="Times New Roman"/>
          <w:sz w:val="28"/>
          <w:szCs w:val="28"/>
        </w:rPr>
        <w:t>Королёвой</w:t>
      </w:r>
      <w:r w:rsidR="00BC446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Руководитель кружка «Безопасно</w:t>
      </w:r>
      <w:r w:rsidR="00A569E5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колесо»</w:t>
      </w:r>
      <w:r w:rsidR="00A569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Дещенко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П.В.,</w:t>
      </w:r>
      <w:r w:rsidR="00BC44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Штаб ЮИД школы</w:t>
      </w:r>
      <w:r w:rsidR="00BC446A">
        <w:rPr>
          <w:rFonts w:ascii="Times New Roman" w:hAnsi="Times New Roman"/>
          <w:sz w:val="28"/>
          <w:szCs w:val="28"/>
        </w:rPr>
        <w:t>,</w:t>
      </w:r>
    </w:p>
    <w:p w:rsidR="00892055" w:rsidRPr="001E45E2" w:rsidRDefault="00892055" w:rsidP="0089205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E45E2">
        <w:rPr>
          <w:rFonts w:ascii="Times New Roman" w:hAnsi="Times New Roman"/>
          <w:sz w:val="28"/>
          <w:szCs w:val="28"/>
        </w:rPr>
        <w:t xml:space="preserve"> в соответствии с комплексным планом мероприятий по предупреждению и профилактике детского дорожно- транспортного травматизма</w:t>
      </w:r>
    </w:p>
    <w:p w:rsidR="00A569E5" w:rsidRPr="003F5F9D" w:rsidRDefault="00A569E5" w:rsidP="00A569E5">
      <w:pPr>
        <w:pStyle w:val="a5"/>
        <w:ind w:left="0"/>
        <w:jc w:val="center"/>
        <w:rPr>
          <w:b/>
          <w:sz w:val="28"/>
          <w:szCs w:val="28"/>
        </w:rPr>
      </w:pPr>
      <w:r w:rsidRPr="00E87464">
        <w:rPr>
          <w:b/>
          <w:sz w:val="28"/>
          <w:szCs w:val="28"/>
        </w:rPr>
        <w:t>2. Цели и задачи</w:t>
      </w:r>
      <w:r w:rsidRPr="003F5F9D">
        <w:rPr>
          <w:color w:val="000000"/>
          <w:sz w:val="28"/>
          <w:szCs w:val="28"/>
          <w:shd w:val="clear" w:color="auto" w:fill="FFFFFF"/>
        </w:rPr>
        <w:t xml:space="preserve">            </w:t>
      </w:r>
    </w:p>
    <w:p w:rsidR="00A569E5" w:rsidRPr="003C16EF" w:rsidRDefault="00A569E5" w:rsidP="00A569E5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5F9D">
        <w:rPr>
          <w:rFonts w:ascii="Times New Roman" w:hAnsi="Times New Roman"/>
          <w:sz w:val="27"/>
          <w:szCs w:val="20"/>
        </w:rPr>
        <w:t xml:space="preserve">        </w:t>
      </w:r>
      <w:r w:rsidR="00590C24">
        <w:rPr>
          <w:rFonts w:ascii="Times New Roman" w:hAnsi="Times New Roman"/>
          <w:sz w:val="28"/>
          <w:szCs w:val="28"/>
        </w:rPr>
        <w:t>2.1. Целью К</w:t>
      </w:r>
      <w:r>
        <w:rPr>
          <w:rFonts w:ascii="Times New Roman" w:hAnsi="Times New Roman"/>
          <w:sz w:val="28"/>
          <w:szCs w:val="28"/>
        </w:rPr>
        <w:t>онкурса</w:t>
      </w:r>
      <w:r w:rsidRPr="003F5F9D">
        <w:rPr>
          <w:rFonts w:ascii="Times New Roman" w:hAnsi="Times New Roman"/>
          <w:sz w:val="28"/>
          <w:szCs w:val="28"/>
        </w:rPr>
        <w:t xml:space="preserve"> является: </w:t>
      </w:r>
      <w:r>
        <w:rPr>
          <w:rFonts w:ascii="Times New Roman" w:hAnsi="Times New Roman"/>
          <w:sz w:val="28"/>
          <w:szCs w:val="28"/>
        </w:rPr>
        <w:t>подготовка к районному слету</w:t>
      </w:r>
      <w:r w:rsidRPr="00E530FB">
        <w:rPr>
          <w:rFonts w:ascii="Times New Roman" w:hAnsi="Times New Roman"/>
          <w:sz w:val="28"/>
          <w:szCs w:val="28"/>
        </w:rPr>
        <w:t xml:space="preserve"> отрядов ЮИД «Безопасное колесо» среди образовательных </w:t>
      </w:r>
      <w:r>
        <w:rPr>
          <w:rFonts w:ascii="Times New Roman" w:hAnsi="Times New Roman"/>
          <w:sz w:val="28"/>
          <w:szCs w:val="28"/>
        </w:rPr>
        <w:t>организаций</w:t>
      </w:r>
      <w:r w:rsidR="000A23B9">
        <w:rPr>
          <w:rFonts w:ascii="Times New Roman" w:hAnsi="Times New Roman"/>
          <w:sz w:val="28"/>
          <w:szCs w:val="28"/>
        </w:rPr>
        <w:t xml:space="preserve"> Октябрьского района</w:t>
      </w:r>
      <w:r>
        <w:rPr>
          <w:rFonts w:ascii="Times New Roman" w:hAnsi="Times New Roman"/>
          <w:sz w:val="28"/>
          <w:szCs w:val="28"/>
        </w:rPr>
        <w:t>,</w:t>
      </w:r>
      <w:r w:rsidRPr="00E530FB">
        <w:rPr>
          <w:rFonts w:ascii="Times New Roman" w:hAnsi="Times New Roman"/>
          <w:sz w:val="28"/>
          <w:szCs w:val="28"/>
        </w:rPr>
        <w:t xml:space="preserve"> повышения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30FB">
        <w:rPr>
          <w:rFonts w:ascii="Times New Roman" w:hAnsi="Times New Roman"/>
          <w:sz w:val="28"/>
          <w:szCs w:val="28"/>
        </w:rPr>
        <w:t>эффективности работы среди детей и подростков по предупреждению детского дорожно-транспортного травматизма, закреп</w:t>
      </w:r>
      <w:r>
        <w:rPr>
          <w:rFonts w:ascii="Times New Roman" w:hAnsi="Times New Roman"/>
          <w:sz w:val="28"/>
          <w:szCs w:val="28"/>
        </w:rPr>
        <w:t>ления школьниками знаний по ПДД и навыков управления велосипедом.</w:t>
      </w:r>
    </w:p>
    <w:p w:rsidR="00A569E5" w:rsidRPr="003F5F9D" w:rsidRDefault="00A569E5" w:rsidP="00A569E5">
      <w:pPr>
        <w:widowControl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3F5F9D">
        <w:rPr>
          <w:rFonts w:ascii="Times New Roman" w:hAnsi="Times New Roman"/>
          <w:bCs/>
          <w:sz w:val="28"/>
          <w:szCs w:val="28"/>
        </w:rPr>
        <w:t>2.2. Задачи конкурса:</w:t>
      </w:r>
    </w:p>
    <w:p w:rsidR="00A569E5" w:rsidRPr="00E530FB" w:rsidRDefault="00A569E5" w:rsidP="00A569E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0FB">
        <w:rPr>
          <w:rFonts w:ascii="Times New Roman" w:hAnsi="Times New Roman"/>
          <w:sz w:val="28"/>
          <w:szCs w:val="28"/>
        </w:rPr>
        <w:t>1. Вовлечение детей и подростков в отряды юных инспекторов движения.</w:t>
      </w:r>
    </w:p>
    <w:p w:rsidR="00A569E5" w:rsidRPr="003F5F9D" w:rsidRDefault="00A569E5" w:rsidP="00A569E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0FB">
        <w:rPr>
          <w:rFonts w:ascii="Times New Roman" w:hAnsi="Times New Roman"/>
          <w:sz w:val="28"/>
          <w:szCs w:val="28"/>
        </w:rPr>
        <w:t>2. Привлечение детей и подростков к систематическим занятия, физической культурой и спортом</w:t>
      </w:r>
    </w:p>
    <w:p w:rsidR="00A569E5" w:rsidRPr="00E530FB" w:rsidRDefault="00A569E5" w:rsidP="00A569E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0FB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E530FB">
        <w:rPr>
          <w:rFonts w:ascii="Times New Roman" w:hAnsi="Times New Roman"/>
          <w:b/>
          <w:sz w:val="28"/>
          <w:szCs w:val="28"/>
        </w:rPr>
        <w:t>Участники:</w:t>
      </w:r>
      <w:r w:rsidR="003E13CA">
        <w:rPr>
          <w:rFonts w:ascii="Times New Roman" w:hAnsi="Times New Roman"/>
          <w:b/>
          <w:sz w:val="28"/>
          <w:szCs w:val="28"/>
        </w:rPr>
        <w:t xml:space="preserve"> </w:t>
      </w:r>
      <w:r w:rsidR="003E13CA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соревнованиях</w:t>
      </w:r>
      <w:r w:rsidRPr="00E530FB">
        <w:rPr>
          <w:rFonts w:ascii="Times New Roman" w:hAnsi="Times New Roman"/>
          <w:sz w:val="28"/>
          <w:szCs w:val="28"/>
        </w:rPr>
        <w:t xml:space="preserve"> принимают участие </w:t>
      </w:r>
      <w:r>
        <w:rPr>
          <w:rFonts w:ascii="Times New Roman" w:hAnsi="Times New Roman"/>
          <w:sz w:val="28"/>
          <w:szCs w:val="28"/>
        </w:rPr>
        <w:t xml:space="preserve">команды отрядов ЮИД обучающихся 4-5 классов </w:t>
      </w:r>
      <w:r w:rsidRPr="00892055">
        <w:rPr>
          <w:rFonts w:ascii="Times New Roman" w:hAnsi="Times New Roman"/>
          <w:sz w:val="28"/>
          <w:szCs w:val="28"/>
        </w:rPr>
        <w:t>МАОУ Школа №38 им. Г.В.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2055">
        <w:rPr>
          <w:rFonts w:ascii="Times New Roman" w:hAnsi="Times New Roman"/>
          <w:sz w:val="28"/>
          <w:szCs w:val="28"/>
        </w:rPr>
        <w:t>Королёвой</w:t>
      </w:r>
      <w:r w:rsidRPr="00E530FB">
        <w:rPr>
          <w:rFonts w:ascii="Times New Roman" w:hAnsi="Times New Roman"/>
          <w:sz w:val="28"/>
          <w:szCs w:val="28"/>
        </w:rPr>
        <w:t>. В состав кома</w:t>
      </w:r>
      <w:r>
        <w:rPr>
          <w:rFonts w:ascii="Times New Roman" w:hAnsi="Times New Roman"/>
          <w:sz w:val="28"/>
          <w:szCs w:val="28"/>
        </w:rPr>
        <w:t>нды, принимающей участие в соревнованиях,</w:t>
      </w:r>
      <w:r w:rsidRPr="00E530FB">
        <w:rPr>
          <w:rFonts w:ascii="Times New Roman" w:hAnsi="Times New Roman"/>
          <w:sz w:val="28"/>
          <w:szCs w:val="28"/>
        </w:rPr>
        <w:t xml:space="preserve"> входят 4 человека (два мальчика, две</w:t>
      </w:r>
      <w:r w:rsidR="00E15E99">
        <w:rPr>
          <w:rFonts w:ascii="Times New Roman" w:hAnsi="Times New Roman"/>
          <w:sz w:val="28"/>
          <w:szCs w:val="28"/>
        </w:rPr>
        <w:t xml:space="preserve"> девочки) в возрасте 10-12 лет.</w:t>
      </w:r>
      <w:r w:rsidR="00AB65DF">
        <w:rPr>
          <w:rFonts w:ascii="Times New Roman" w:hAnsi="Times New Roman"/>
          <w:sz w:val="28"/>
          <w:szCs w:val="28"/>
        </w:rPr>
        <w:t xml:space="preserve"> </w:t>
      </w:r>
      <w:r w:rsidRPr="00E530FB">
        <w:rPr>
          <w:rFonts w:ascii="Times New Roman" w:hAnsi="Times New Roman"/>
          <w:sz w:val="28"/>
          <w:szCs w:val="28"/>
        </w:rPr>
        <w:t>Для сопровождения команды выделяется один взрослый.</w:t>
      </w:r>
    </w:p>
    <w:p w:rsidR="00A569E5" w:rsidRPr="00E530FB" w:rsidRDefault="00A569E5" w:rsidP="00A569E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3CA" w:rsidRPr="00E530FB" w:rsidRDefault="003E13CA" w:rsidP="003E13CA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530FB">
        <w:rPr>
          <w:rFonts w:ascii="Times New Roman" w:hAnsi="Times New Roman"/>
          <w:b/>
          <w:sz w:val="28"/>
          <w:szCs w:val="28"/>
        </w:rPr>
        <w:t xml:space="preserve">    </w:t>
      </w:r>
      <w:r w:rsidRPr="00E530FB">
        <w:rPr>
          <w:rFonts w:ascii="Times New Roman" w:hAnsi="Times New Roman"/>
          <w:sz w:val="28"/>
          <w:szCs w:val="28"/>
        </w:rPr>
        <w:t>Каждая команда представляет в оргкомитет</w:t>
      </w:r>
      <w:r w:rsidRPr="00E530FB">
        <w:rPr>
          <w:rFonts w:ascii="Times New Roman" w:hAnsi="Times New Roman"/>
          <w:b/>
          <w:sz w:val="28"/>
          <w:szCs w:val="28"/>
        </w:rPr>
        <w:t xml:space="preserve"> </w:t>
      </w:r>
      <w:r w:rsidRPr="00E530FB">
        <w:rPr>
          <w:rFonts w:ascii="Times New Roman" w:hAnsi="Times New Roman"/>
          <w:b/>
          <w:i/>
          <w:sz w:val="28"/>
          <w:szCs w:val="28"/>
          <w:u w:val="single"/>
        </w:rPr>
        <w:t>заявку на участие в конкурсе</w:t>
      </w:r>
      <w:r w:rsidRPr="00E530FB">
        <w:rPr>
          <w:rFonts w:ascii="Times New Roman" w:hAnsi="Times New Roman"/>
          <w:b/>
          <w:sz w:val="28"/>
          <w:szCs w:val="28"/>
        </w:rPr>
        <w:t>.</w:t>
      </w:r>
    </w:p>
    <w:p w:rsidR="003E13CA" w:rsidRDefault="003E13CA" w:rsidP="003E13CA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3E13CA" w:rsidRDefault="003E13CA" w:rsidP="003E13C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530FB">
        <w:rPr>
          <w:rFonts w:ascii="Times New Roman" w:hAnsi="Times New Roman"/>
          <w:b/>
          <w:sz w:val="28"/>
          <w:szCs w:val="28"/>
        </w:rPr>
        <w:t>Условия проведения конкурса</w:t>
      </w:r>
      <w:r w:rsidRPr="00E530FB">
        <w:rPr>
          <w:rFonts w:ascii="Times New Roman" w:hAnsi="Times New Roman"/>
          <w:sz w:val="28"/>
          <w:szCs w:val="28"/>
        </w:rPr>
        <w:t>:</w:t>
      </w:r>
    </w:p>
    <w:p w:rsidR="00D66C5C" w:rsidRPr="00D66C5C" w:rsidRDefault="00D66C5C" w:rsidP="00D66C5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C5C">
        <w:rPr>
          <w:rFonts w:ascii="Times New Roman" w:hAnsi="Times New Roman"/>
          <w:sz w:val="28"/>
          <w:szCs w:val="28"/>
        </w:rPr>
        <w:t xml:space="preserve">индивидуальное фигурное вождение велосипеда на специально оборудованной препятствиями площадке </w:t>
      </w:r>
    </w:p>
    <w:p w:rsidR="00D66C5C" w:rsidRPr="00D66C5C" w:rsidRDefault="00D66C5C" w:rsidP="00D66C5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C5C">
        <w:rPr>
          <w:rFonts w:ascii="Times New Roman" w:hAnsi="Times New Roman"/>
          <w:sz w:val="28"/>
          <w:szCs w:val="28"/>
        </w:rPr>
        <w:t>с подведением командного результата;</w:t>
      </w:r>
    </w:p>
    <w:p w:rsidR="00D66C5C" w:rsidRPr="00D66C5C" w:rsidRDefault="00D66C5C" w:rsidP="00D66C5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Pr="00D66C5C">
        <w:rPr>
          <w:rFonts w:ascii="Times New Roman" w:hAnsi="Times New Roman"/>
          <w:sz w:val="28"/>
          <w:szCs w:val="28"/>
        </w:rPr>
        <w:t>. Участники Ко</w:t>
      </w:r>
      <w:r w:rsidR="006371F5">
        <w:rPr>
          <w:rFonts w:ascii="Times New Roman" w:hAnsi="Times New Roman"/>
          <w:sz w:val="28"/>
          <w:szCs w:val="28"/>
        </w:rPr>
        <w:t>нкурса должны быть в спортивной форме.</w:t>
      </w:r>
    </w:p>
    <w:p w:rsidR="00D66C5C" w:rsidRPr="00D66C5C" w:rsidRDefault="006371F5" w:rsidP="00D66C5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66C5C" w:rsidRPr="00D66C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D66C5C" w:rsidRPr="00D66C5C">
        <w:rPr>
          <w:rFonts w:ascii="Times New Roman" w:hAnsi="Times New Roman"/>
          <w:sz w:val="28"/>
          <w:szCs w:val="28"/>
        </w:rPr>
        <w:t xml:space="preserve"> Каждый участник при</w:t>
      </w:r>
      <w:r>
        <w:rPr>
          <w:rFonts w:ascii="Times New Roman" w:hAnsi="Times New Roman"/>
          <w:sz w:val="28"/>
          <w:szCs w:val="28"/>
        </w:rPr>
        <w:t xml:space="preserve"> прохождении</w:t>
      </w:r>
      <w:r w:rsidR="00D66C5C" w:rsidRPr="00D66C5C">
        <w:rPr>
          <w:rFonts w:ascii="Times New Roman" w:hAnsi="Times New Roman"/>
          <w:sz w:val="28"/>
          <w:szCs w:val="28"/>
        </w:rPr>
        <w:t xml:space="preserve"> станции должен быть в индивидуальных защитных средствах (</w:t>
      </w:r>
      <w:r>
        <w:rPr>
          <w:rFonts w:ascii="Times New Roman" w:hAnsi="Times New Roman"/>
          <w:sz w:val="28"/>
          <w:szCs w:val="28"/>
        </w:rPr>
        <w:t>шлем, наколенники, налокотники)</w:t>
      </w:r>
      <w:r w:rsidR="00D66C5C" w:rsidRPr="00D66C5C">
        <w:rPr>
          <w:rFonts w:ascii="Times New Roman" w:hAnsi="Times New Roman"/>
          <w:sz w:val="28"/>
          <w:szCs w:val="28"/>
        </w:rPr>
        <w:t>.</w:t>
      </w:r>
    </w:p>
    <w:p w:rsidR="00D66C5C" w:rsidRPr="00D66C5C" w:rsidRDefault="006371F5" w:rsidP="00D66C5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66C5C" w:rsidRPr="00D66C5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D66C5C" w:rsidRPr="00D66C5C">
        <w:rPr>
          <w:rFonts w:ascii="Times New Roman" w:hAnsi="Times New Roman"/>
          <w:sz w:val="28"/>
          <w:szCs w:val="28"/>
        </w:rPr>
        <w:t xml:space="preserve"> Команда сама обеспечивает себя велосипедами </w:t>
      </w:r>
      <w:r>
        <w:rPr>
          <w:rFonts w:ascii="Times New Roman" w:hAnsi="Times New Roman"/>
          <w:sz w:val="28"/>
          <w:szCs w:val="28"/>
        </w:rPr>
        <w:t xml:space="preserve">с диаметром колеса 20-24 дюйма </w:t>
      </w:r>
      <w:r w:rsidR="00D66C5C" w:rsidRPr="00D66C5C">
        <w:rPr>
          <w:rFonts w:ascii="Times New Roman" w:hAnsi="Times New Roman"/>
          <w:sz w:val="28"/>
          <w:szCs w:val="28"/>
        </w:rPr>
        <w:t xml:space="preserve">(минимум 1 велосипед на команду) </w:t>
      </w:r>
      <w:r>
        <w:rPr>
          <w:rFonts w:ascii="Times New Roman" w:hAnsi="Times New Roman"/>
          <w:sz w:val="28"/>
          <w:szCs w:val="28"/>
        </w:rPr>
        <w:t xml:space="preserve">для прохождения </w:t>
      </w:r>
      <w:r w:rsidR="00D66C5C" w:rsidRPr="00D66C5C">
        <w:rPr>
          <w:rFonts w:ascii="Times New Roman" w:hAnsi="Times New Roman"/>
          <w:sz w:val="28"/>
          <w:szCs w:val="28"/>
        </w:rPr>
        <w:t>станции.</w:t>
      </w:r>
    </w:p>
    <w:p w:rsidR="00D66C5C" w:rsidRPr="00D66C5C" w:rsidRDefault="006371F5" w:rsidP="00D66C5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D66C5C" w:rsidRPr="00D66C5C">
        <w:rPr>
          <w:rFonts w:ascii="Times New Roman" w:hAnsi="Times New Roman"/>
          <w:sz w:val="28"/>
          <w:szCs w:val="28"/>
        </w:rPr>
        <w:t>. Подсчёт результатов ведётся по количеству баллов, полученных каждым участником лично, а также суммарно всеми членами команды,</w:t>
      </w:r>
    </w:p>
    <w:p w:rsidR="00D66C5C" w:rsidRPr="00D66C5C" w:rsidRDefault="00D66C5C" w:rsidP="00D66C5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C5C">
        <w:rPr>
          <w:rFonts w:ascii="Times New Roman" w:hAnsi="Times New Roman"/>
          <w:sz w:val="28"/>
          <w:szCs w:val="28"/>
        </w:rPr>
        <w:t>в соответствии с Правилами проведения Конкурса.</w:t>
      </w:r>
    </w:p>
    <w:p w:rsidR="00D66C5C" w:rsidRPr="00D66C5C" w:rsidRDefault="006371F5" w:rsidP="00D66C5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3.5. Если участник </w:t>
      </w:r>
      <w:r w:rsidR="00D66C5C" w:rsidRPr="00D66C5C">
        <w:rPr>
          <w:rFonts w:ascii="Times New Roman" w:hAnsi="Times New Roman"/>
          <w:sz w:val="28"/>
          <w:szCs w:val="28"/>
        </w:rPr>
        <w:t xml:space="preserve">Конкурса выбывает из состязаний </w:t>
      </w:r>
    </w:p>
    <w:p w:rsidR="00D66C5C" w:rsidRPr="00D66C5C" w:rsidRDefault="00D66C5C" w:rsidP="00D66C5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C5C">
        <w:rPr>
          <w:rFonts w:ascii="Times New Roman" w:hAnsi="Times New Roman"/>
          <w:sz w:val="28"/>
          <w:szCs w:val="28"/>
        </w:rPr>
        <w:t xml:space="preserve">по медицинским показаниям (ввиду травмы, заболевания и т.д.), </w:t>
      </w:r>
    </w:p>
    <w:p w:rsidR="00D66C5C" w:rsidRPr="00D66C5C" w:rsidRDefault="00D66C5C" w:rsidP="00D66C5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C5C">
        <w:rPr>
          <w:rFonts w:ascii="Times New Roman" w:hAnsi="Times New Roman"/>
          <w:sz w:val="28"/>
          <w:szCs w:val="28"/>
        </w:rPr>
        <w:t>баллы, заработанные участником при выполнении упражнений, учитываются</w:t>
      </w:r>
    </w:p>
    <w:p w:rsidR="00D66C5C" w:rsidRDefault="00D66C5C" w:rsidP="00D66C5C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C5C">
        <w:rPr>
          <w:rFonts w:ascii="Times New Roman" w:hAnsi="Times New Roman"/>
          <w:sz w:val="28"/>
          <w:szCs w:val="28"/>
        </w:rPr>
        <w:t>в общем зачёте команды. За упражнение, которое участник не выполнил, засчитывается максимальное число штрафных баллов из полученных остальными участниками Конкурса.</w:t>
      </w:r>
    </w:p>
    <w:p w:rsidR="00D66C5C" w:rsidRDefault="00D66C5C" w:rsidP="003E13CA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13CA" w:rsidRPr="00E530FB" w:rsidRDefault="006371F5" w:rsidP="006371F5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E15E99">
        <w:rPr>
          <w:rFonts w:ascii="Times New Roman" w:hAnsi="Times New Roman"/>
          <w:sz w:val="28"/>
          <w:szCs w:val="28"/>
        </w:rPr>
        <w:t xml:space="preserve"> </w:t>
      </w:r>
      <w:r w:rsidR="003E13CA" w:rsidRPr="00E530FB">
        <w:rPr>
          <w:rFonts w:ascii="Times New Roman" w:hAnsi="Times New Roman"/>
          <w:sz w:val="28"/>
          <w:szCs w:val="28"/>
        </w:rPr>
        <w:t xml:space="preserve">Соревнование проводиться на площадке, где на расстоянии </w:t>
      </w:r>
      <w:r w:rsidR="00FA0D62">
        <w:rPr>
          <w:rFonts w:ascii="Times New Roman" w:hAnsi="Times New Roman"/>
          <w:sz w:val="28"/>
          <w:szCs w:val="28"/>
        </w:rPr>
        <w:t xml:space="preserve">не менее </w:t>
      </w:r>
      <w:r w:rsidR="003E13CA" w:rsidRPr="00E530FB">
        <w:rPr>
          <w:rFonts w:ascii="Times New Roman" w:hAnsi="Times New Roman"/>
          <w:sz w:val="28"/>
          <w:szCs w:val="28"/>
        </w:rPr>
        <w:t>трех метров друг от друга последовательно расположены различные препятствия. Каждый участник проезжает предложенную ве</w:t>
      </w:r>
      <w:r w:rsidR="003E13CA">
        <w:rPr>
          <w:rFonts w:ascii="Times New Roman" w:hAnsi="Times New Roman"/>
          <w:sz w:val="28"/>
          <w:szCs w:val="28"/>
        </w:rPr>
        <w:t>лотрассу на велосипеде на время,</w:t>
      </w:r>
      <w:r w:rsidR="003E13CA" w:rsidRPr="00E530FB">
        <w:rPr>
          <w:rFonts w:ascii="Times New Roman" w:hAnsi="Times New Roman"/>
          <w:sz w:val="28"/>
          <w:szCs w:val="28"/>
        </w:rPr>
        <w:t xml:space="preserve"> при этом контролируется правильность выполнения </w:t>
      </w:r>
      <w:proofErr w:type="spellStart"/>
      <w:r w:rsidR="003E13CA" w:rsidRPr="00E530FB">
        <w:rPr>
          <w:rFonts w:ascii="Times New Roman" w:hAnsi="Times New Roman"/>
          <w:sz w:val="28"/>
          <w:szCs w:val="28"/>
        </w:rPr>
        <w:t>велофигур</w:t>
      </w:r>
      <w:proofErr w:type="spellEnd"/>
      <w:r w:rsidR="003E13CA" w:rsidRPr="00E530FB">
        <w:rPr>
          <w:rFonts w:ascii="Times New Roman" w:hAnsi="Times New Roman"/>
          <w:sz w:val="28"/>
          <w:szCs w:val="28"/>
        </w:rPr>
        <w:t xml:space="preserve"> (</w:t>
      </w:r>
      <w:r w:rsidR="003E13CA">
        <w:rPr>
          <w:rFonts w:ascii="Times New Roman" w:hAnsi="Times New Roman"/>
          <w:sz w:val="28"/>
          <w:szCs w:val="28"/>
        </w:rPr>
        <w:t>«Р</w:t>
      </w:r>
      <w:r w:rsidR="003E13CA" w:rsidRPr="00E530FB">
        <w:rPr>
          <w:rFonts w:ascii="Times New Roman" w:hAnsi="Times New Roman"/>
          <w:sz w:val="28"/>
          <w:szCs w:val="28"/>
        </w:rPr>
        <w:t>убленая доск</w:t>
      </w:r>
      <w:r w:rsidR="003E13CA">
        <w:rPr>
          <w:rFonts w:ascii="Times New Roman" w:hAnsi="Times New Roman"/>
          <w:sz w:val="28"/>
          <w:szCs w:val="28"/>
        </w:rPr>
        <w:t>а», «Слалом», «Восьмёрка», «Же</w:t>
      </w:r>
      <w:r w:rsidR="003E13CA" w:rsidRPr="00E530FB">
        <w:rPr>
          <w:rFonts w:ascii="Times New Roman" w:hAnsi="Times New Roman"/>
          <w:sz w:val="28"/>
          <w:szCs w:val="28"/>
        </w:rPr>
        <w:t>лоб</w:t>
      </w:r>
      <w:r w:rsidR="003E13CA">
        <w:rPr>
          <w:rFonts w:ascii="Times New Roman" w:hAnsi="Times New Roman"/>
          <w:sz w:val="28"/>
          <w:szCs w:val="28"/>
        </w:rPr>
        <w:t>», «Узоры из конусов», «Прицельное торможение»</w:t>
      </w:r>
      <w:r w:rsidR="003E13CA" w:rsidRPr="00E530FB">
        <w:rPr>
          <w:rFonts w:ascii="Times New Roman" w:hAnsi="Times New Roman"/>
          <w:sz w:val="28"/>
          <w:szCs w:val="28"/>
        </w:rPr>
        <w:t xml:space="preserve"> и т.д.).</w:t>
      </w:r>
      <w:r w:rsidR="003E13CA">
        <w:rPr>
          <w:rFonts w:ascii="Times New Roman" w:hAnsi="Times New Roman"/>
          <w:sz w:val="28"/>
          <w:szCs w:val="28"/>
        </w:rPr>
        <w:t xml:space="preserve"> Победителем становится команда набравшая</w:t>
      </w:r>
      <w:r w:rsidR="003E13CA" w:rsidRPr="00E530FB">
        <w:rPr>
          <w:rFonts w:ascii="Times New Roman" w:hAnsi="Times New Roman"/>
          <w:sz w:val="28"/>
          <w:szCs w:val="28"/>
        </w:rPr>
        <w:t xml:space="preserve"> наименьшее количество штрафных очков. При определении победителей, в случа</w:t>
      </w:r>
      <w:r w:rsidR="003E13CA">
        <w:rPr>
          <w:rFonts w:ascii="Times New Roman" w:hAnsi="Times New Roman"/>
          <w:sz w:val="28"/>
          <w:szCs w:val="28"/>
        </w:rPr>
        <w:t>е равенства штрафных баллов перв</w:t>
      </w:r>
      <w:r w:rsidR="003E13CA" w:rsidRPr="00E530FB">
        <w:rPr>
          <w:rFonts w:ascii="Times New Roman" w:hAnsi="Times New Roman"/>
          <w:sz w:val="28"/>
          <w:szCs w:val="28"/>
        </w:rPr>
        <w:t>енство отдается участнику, затратившему</w:t>
      </w:r>
      <w:r w:rsidR="000A23B9">
        <w:rPr>
          <w:rFonts w:ascii="Times New Roman" w:hAnsi="Times New Roman"/>
          <w:sz w:val="28"/>
          <w:szCs w:val="28"/>
        </w:rPr>
        <w:t xml:space="preserve"> наименьшее время на прохождение велотрассы</w:t>
      </w:r>
      <w:r w:rsidR="003E13CA" w:rsidRPr="00E530FB">
        <w:rPr>
          <w:rFonts w:ascii="Times New Roman" w:hAnsi="Times New Roman"/>
          <w:sz w:val="28"/>
          <w:szCs w:val="28"/>
        </w:rPr>
        <w:t xml:space="preserve">. При равенстве штрафных баллов и времени, </w:t>
      </w:r>
      <w:r w:rsidR="00FA0D62">
        <w:rPr>
          <w:rFonts w:ascii="Times New Roman" w:hAnsi="Times New Roman"/>
          <w:sz w:val="28"/>
          <w:szCs w:val="28"/>
        </w:rPr>
        <w:t>будет учитываться возраст участников команды (</w:t>
      </w:r>
      <w:r w:rsidR="003E13CA" w:rsidRPr="00E530FB">
        <w:rPr>
          <w:rFonts w:ascii="Times New Roman" w:hAnsi="Times New Roman"/>
          <w:sz w:val="28"/>
          <w:szCs w:val="28"/>
        </w:rPr>
        <w:t>предпочтение отдается более молодому участнику</w:t>
      </w:r>
      <w:r w:rsidR="00FA0D62">
        <w:rPr>
          <w:rFonts w:ascii="Times New Roman" w:hAnsi="Times New Roman"/>
          <w:sz w:val="28"/>
          <w:szCs w:val="28"/>
        </w:rPr>
        <w:t>)</w:t>
      </w:r>
      <w:r w:rsidR="003E13CA" w:rsidRPr="00E530FB">
        <w:rPr>
          <w:rFonts w:ascii="Times New Roman" w:hAnsi="Times New Roman"/>
          <w:sz w:val="28"/>
          <w:szCs w:val="28"/>
        </w:rPr>
        <w:t xml:space="preserve">. </w:t>
      </w:r>
    </w:p>
    <w:p w:rsidR="00FA0D62" w:rsidRDefault="00FA0D62" w:rsidP="00FA0D6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0F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FA0D62" w:rsidRPr="00E530FB" w:rsidRDefault="00FA0D62" w:rsidP="00FA0D6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530FB">
        <w:rPr>
          <w:rFonts w:ascii="Times New Roman" w:hAnsi="Times New Roman"/>
          <w:b/>
          <w:sz w:val="28"/>
          <w:szCs w:val="28"/>
        </w:rPr>
        <w:t>Подведение итогов:</w:t>
      </w:r>
    </w:p>
    <w:p w:rsidR="00FA0D62" w:rsidRPr="00FA0D62" w:rsidRDefault="00FA0D62" w:rsidP="00FA0D62">
      <w:pPr>
        <w:pStyle w:val="a5"/>
        <w:numPr>
          <w:ilvl w:val="0"/>
          <w:numId w:val="2"/>
        </w:numPr>
        <w:rPr>
          <w:rFonts w:eastAsiaTheme="minorEastAsia"/>
          <w:sz w:val="28"/>
          <w:szCs w:val="28"/>
        </w:rPr>
      </w:pPr>
      <w:r w:rsidRPr="00FA0D62">
        <w:rPr>
          <w:sz w:val="28"/>
          <w:szCs w:val="28"/>
        </w:rPr>
        <w:t>Командный результат определяется суммой личных резуль</w:t>
      </w:r>
      <w:r w:rsidR="00DD2210">
        <w:rPr>
          <w:sz w:val="28"/>
          <w:szCs w:val="28"/>
        </w:rPr>
        <w:t>татов всех её</w:t>
      </w:r>
      <w:r>
        <w:rPr>
          <w:sz w:val="28"/>
          <w:szCs w:val="28"/>
        </w:rPr>
        <w:t xml:space="preserve"> участников,</w:t>
      </w:r>
      <w:r w:rsidRPr="00FA0D62">
        <w:t xml:space="preserve"> </w:t>
      </w:r>
      <w:r w:rsidRPr="00FA0D62">
        <w:rPr>
          <w:rFonts w:eastAsiaTheme="minorEastAsia"/>
          <w:sz w:val="28"/>
          <w:szCs w:val="28"/>
        </w:rPr>
        <w:t xml:space="preserve">путем суммирования занятых мест </w:t>
      </w:r>
    </w:p>
    <w:p w:rsidR="00FA0D62" w:rsidRPr="00E530FB" w:rsidRDefault="00FA0D62" w:rsidP="00FA0D6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0FB">
        <w:rPr>
          <w:rFonts w:ascii="Times New Roman" w:hAnsi="Times New Roman"/>
          <w:sz w:val="28"/>
          <w:szCs w:val="28"/>
        </w:rPr>
        <w:t>П</w:t>
      </w:r>
      <w:r w:rsidR="00DD2210">
        <w:rPr>
          <w:rFonts w:ascii="Times New Roman" w:hAnsi="Times New Roman"/>
          <w:sz w:val="28"/>
          <w:szCs w:val="28"/>
        </w:rPr>
        <w:t xml:space="preserve">обедителями и призерами </w:t>
      </w:r>
      <w:r w:rsidRPr="00E530FB">
        <w:rPr>
          <w:rFonts w:ascii="Times New Roman" w:hAnsi="Times New Roman"/>
          <w:sz w:val="28"/>
          <w:szCs w:val="28"/>
        </w:rPr>
        <w:t>соревнований становя</w:t>
      </w:r>
      <w:r w:rsidR="00DD2210">
        <w:rPr>
          <w:rFonts w:ascii="Times New Roman" w:hAnsi="Times New Roman"/>
          <w:sz w:val="28"/>
          <w:szCs w:val="28"/>
        </w:rPr>
        <w:t xml:space="preserve">тся, три команды набравшие наименьшее число штрафных баллов. </w:t>
      </w:r>
    </w:p>
    <w:p w:rsidR="00FA0D62" w:rsidRDefault="00FA0D62" w:rsidP="00FA0D62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A0D62" w:rsidRPr="00E530FB" w:rsidRDefault="00FA0D62" w:rsidP="00FA0D6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E530FB">
        <w:rPr>
          <w:rFonts w:ascii="Times New Roman" w:hAnsi="Times New Roman"/>
          <w:b/>
          <w:sz w:val="28"/>
          <w:szCs w:val="28"/>
        </w:rPr>
        <w:t>Награждение.</w:t>
      </w:r>
    </w:p>
    <w:p w:rsidR="00FA0D62" w:rsidRPr="00E530FB" w:rsidRDefault="00AB65DF" w:rsidP="00FA0D6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Победители К</w:t>
      </w:r>
      <w:r w:rsidR="00DD2210">
        <w:rPr>
          <w:rFonts w:ascii="Times New Roman" w:hAnsi="Times New Roman"/>
          <w:sz w:val="28"/>
          <w:szCs w:val="28"/>
        </w:rPr>
        <w:t>онкурса</w:t>
      </w:r>
      <w:r w:rsidR="00FA0D62" w:rsidRPr="00E530FB">
        <w:rPr>
          <w:rFonts w:ascii="Times New Roman" w:hAnsi="Times New Roman"/>
          <w:sz w:val="28"/>
          <w:szCs w:val="28"/>
        </w:rPr>
        <w:t xml:space="preserve"> награждают</w:t>
      </w:r>
      <w:r w:rsidR="000A23B9">
        <w:rPr>
          <w:rFonts w:ascii="Times New Roman" w:hAnsi="Times New Roman"/>
          <w:sz w:val="28"/>
          <w:szCs w:val="28"/>
        </w:rPr>
        <w:t xml:space="preserve">ся </w:t>
      </w:r>
      <w:r w:rsidR="00DD2210">
        <w:rPr>
          <w:rFonts w:ascii="Times New Roman" w:hAnsi="Times New Roman"/>
          <w:sz w:val="28"/>
          <w:szCs w:val="28"/>
        </w:rPr>
        <w:t>грамотами Администрации МАОУ Школа №38 и примут участие в районном</w:t>
      </w:r>
      <w:r w:rsidR="00FA0D62" w:rsidRPr="00E530FB">
        <w:rPr>
          <w:rFonts w:ascii="Times New Roman" w:hAnsi="Times New Roman"/>
          <w:sz w:val="28"/>
          <w:szCs w:val="28"/>
        </w:rPr>
        <w:t xml:space="preserve"> конкурсе-соревновании отрядов ЮИД «Безопасное колесо».</w:t>
      </w:r>
    </w:p>
    <w:p w:rsidR="00FA0D62" w:rsidRDefault="00FA0D62" w:rsidP="00FA0D6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0F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E530FB">
        <w:rPr>
          <w:rFonts w:ascii="Times New Roman" w:hAnsi="Times New Roman"/>
          <w:b/>
          <w:sz w:val="28"/>
          <w:szCs w:val="28"/>
        </w:rPr>
        <w:t>Сроки проведения:</w:t>
      </w:r>
      <w:r w:rsidRPr="00E530FB">
        <w:rPr>
          <w:rFonts w:ascii="Times New Roman" w:hAnsi="Times New Roman"/>
          <w:sz w:val="28"/>
          <w:szCs w:val="28"/>
        </w:rPr>
        <w:t xml:space="preserve"> </w:t>
      </w:r>
      <w:r w:rsidR="00DD2210">
        <w:rPr>
          <w:rFonts w:ascii="Times New Roman" w:hAnsi="Times New Roman"/>
          <w:b/>
          <w:bCs/>
          <w:sz w:val="28"/>
          <w:szCs w:val="28"/>
        </w:rPr>
        <w:t>с 15-18</w:t>
      </w:r>
      <w:r w:rsidRPr="00C8019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8019D">
        <w:rPr>
          <w:rFonts w:ascii="Times New Roman" w:hAnsi="Times New Roman"/>
          <w:b/>
          <w:bCs/>
          <w:i/>
          <w:sz w:val="28"/>
          <w:szCs w:val="28"/>
        </w:rPr>
        <w:t>апреля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530FB">
        <w:rPr>
          <w:rFonts w:ascii="Times New Roman" w:hAnsi="Times New Roman"/>
          <w:b/>
          <w:i/>
          <w:sz w:val="28"/>
          <w:szCs w:val="28"/>
        </w:rPr>
        <w:t>20</w:t>
      </w:r>
      <w:r>
        <w:rPr>
          <w:rFonts w:ascii="Times New Roman" w:hAnsi="Times New Roman"/>
          <w:b/>
          <w:i/>
          <w:sz w:val="28"/>
          <w:szCs w:val="28"/>
        </w:rPr>
        <w:t>26</w:t>
      </w:r>
      <w:r w:rsidRPr="00E530FB">
        <w:rPr>
          <w:rFonts w:ascii="Times New Roman" w:hAnsi="Times New Roman"/>
          <w:b/>
          <w:i/>
          <w:sz w:val="28"/>
          <w:szCs w:val="28"/>
        </w:rPr>
        <w:t xml:space="preserve"> года.</w:t>
      </w:r>
    </w:p>
    <w:p w:rsidR="00FA0D62" w:rsidRDefault="00FA0D62" w:rsidP="00FA0D62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530FB">
        <w:rPr>
          <w:rFonts w:ascii="Times New Roman" w:hAnsi="Times New Roman"/>
          <w:b/>
          <w:sz w:val="28"/>
          <w:szCs w:val="28"/>
        </w:rPr>
        <w:t>Заявки необходимо предоставить</w:t>
      </w:r>
      <w:r w:rsidRPr="00E530FB">
        <w:rPr>
          <w:rFonts w:ascii="Times New Roman" w:hAnsi="Times New Roman"/>
          <w:sz w:val="28"/>
          <w:szCs w:val="28"/>
        </w:rPr>
        <w:t xml:space="preserve"> </w:t>
      </w:r>
      <w:r w:rsidR="00DD2210">
        <w:rPr>
          <w:rFonts w:ascii="Times New Roman" w:hAnsi="Times New Roman"/>
          <w:sz w:val="28"/>
          <w:szCs w:val="28"/>
        </w:rPr>
        <w:t xml:space="preserve">в оргкомитет </w:t>
      </w:r>
      <w:r w:rsidR="00DD2210">
        <w:rPr>
          <w:rFonts w:ascii="Times New Roman" w:hAnsi="Times New Roman"/>
          <w:b/>
          <w:i/>
          <w:sz w:val="28"/>
          <w:szCs w:val="28"/>
        </w:rPr>
        <w:t>до 15</w:t>
      </w:r>
      <w:r w:rsidRPr="00E530FB">
        <w:rPr>
          <w:rFonts w:ascii="Times New Roman" w:hAnsi="Times New Roman"/>
          <w:b/>
          <w:i/>
          <w:sz w:val="28"/>
          <w:szCs w:val="28"/>
        </w:rPr>
        <w:t xml:space="preserve"> апреля 20</w:t>
      </w:r>
      <w:r>
        <w:rPr>
          <w:rFonts w:ascii="Times New Roman" w:hAnsi="Times New Roman"/>
          <w:b/>
          <w:i/>
          <w:sz w:val="28"/>
          <w:szCs w:val="28"/>
        </w:rPr>
        <w:t>21</w:t>
      </w:r>
      <w:r w:rsidRPr="00E530FB">
        <w:rPr>
          <w:rFonts w:ascii="Times New Roman" w:hAnsi="Times New Roman"/>
          <w:b/>
          <w:i/>
          <w:sz w:val="28"/>
          <w:szCs w:val="28"/>
        </w:rPr>
        <w:t xml:space="preserve"> года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D2210">
        <w:rPr>
          <w:rFonts w:ascii="Times New Roman" w:hAnsi="Times New Roman"/>
          <w:b/>
          <w:sz w:val="28"/>
          <w:szCs w:val="28"/>
        </w:rPr>
        <w:t xml:space="preserve">в </w:t>
      </w:r>
      <w:r w:rsidRPr="00E530FB">
        <w:rPr>
          <w:rFonts w:ascii="Times New Roman" w:hAnsi="Times New Roman"/>
          <w:sz w:val="28"/>
          <w:szCs w:val="28"/>
        </w:rPr>
        <w:t xml:space="preserve"> </w:t>
      </w:r>
    </w:p>
    <w:p w:rsidR="00957131" w:rsidRDefault="00957131"/>
    <w:p w:rsidR="00E15E99" w:rsidRDefault="00E15E99" w:rsidP="00E15E99">
      <w:pPr>
        <w:widowControl w:val="0"/>
        <w:spacing w:after="120" w:line="322" w:lineRule="exact"/>
        <w:ind w:left="442" w:right="429"/>
        <w:jc w:val="center"/>
        <w:rPr>
          <w:rFonts w:ascii="Times New Roman" w:eastAsia="Andale Sans UI" w:hAnsi="Times New Roman"/>
          <w:b/>
          <w:spacing w:val="-2"/>
          <w:sz w:val="28"/>
          <w:szCs w:val="28"/>
        </w:rPr>
      </w:pPr>
    </w:p>
    <w:p w:rsidR="00E15E99" w:rsidRDefault="00E15E99" w:rsidP="00E15E99">
      <w:pPr>
        <w:widowControl w:val="0"/>
        <w:spacing w:after="120" w:line="322" w:lineRule="exact"/>
        <w:ind w:left="442" w:right="429"/>
        <w:jc w:val="center"/>
        <w:rPr>
          <w:rFonts w:ascii="Times New Roman" w:eastAsia="Andale Sans UI" w:hAnsi="Times New Roman"/>
          <w:b/>
          <w:spacing w:val="-2"/>
          <w:sz w:val="28"/>
          <w:szCs w:val="28"/>
        </w:rPr>
      </w:pPr>
    </w:p>
    <w:p w:rsidR="00E15E99" w:rsidRDefault="00E15E99" w:rsidP="00E15E99">
      <w:pPr>
        <w:widowControl w:val="0"/>
        <w:spacing w:after="120" w:line="322" w:lineRule="exact"/>
        <w:ind w:left="442" w:right="429"/>
        <w:jc w:val="center"/>
        <w:rPr>
          <w:rFonts w:ascii="Times New Roman" w:eastAsia="Andale Sans UI" w:hAnsi="Times New Roman"/>
          <w:b/>
          <w:spacing w:val="-2"/>
          <w:sz w:val="28"/>
          <w:szCs w:val="28"/>
        </w:rPr>
      </w:pPr>
    </w:p>
    <w:p w:rsidR="00E15E99" w:rsidRDefault="00E15E99" w:rsidP="00E15E99">
      <w:pPr>
        <w:widowControl w:val="0"/>
        <w:spacing w:after="120" w:line="322" w:lineRule="exact"/>
        <w:ind w:left="442" w:right="429"/>
        <w:jc w:val="center"/>
        <w:rPr>
          <w:rFonts w:ascii="Times New Roman" w:eastAsia="Andale Sans UI" w:hAnsi="Times New Roman"/>
          <w:b/>
          <w:spacing w:val="-2"/>
          <w:sz w:val="28"/>
          <w:szCs w:val="28"/>
        </w:rPr>
      </w:pPr>
    </w:p>
    <w:p w:rsidR="00E15E99" w:rsidRDefault="00E15E99" w:rsidP="00E15E99">
      <w:pPr>
        <w:widowControl w:val="0"/>
        <w:spacing w:after="120" w:line="322" w:lineRule="exact"/>
        <w:ind w:left="442" w:right="429"/>
        <w:jc w:val="center"/>
        <w:rPr>
          <w:rFonts w:ascii="Times New Roman" w:eastAsia="Andale Sans UI" w:hAnsi="Times New Roman"/>
          <w:b/>
          <w:spacing w:val="-2"/>
          <w:sz w:val="28"/>
          <w:szCs w:val="28"/>
        </w:rPr>
      </w:pPr>
    </w:p>
    <w:p w:rsidR="00E15E99" w:rsidRDefault="00E15E99" w:rsidP="00E15E99">
      <w:pPr>
        <w:widowControl w:val="0"/>
        <w:spacing w:after="120" w:line="322" w:lineRule="exact"/>
        <w:ind w:left="442" w:right="429"/>
        <w:jc w:val="center"/>
        <w:rPr>
          <w:rFonts w:ascii="Times New Roman" w:eastAsia="Andale Sans UI" w:hAnsi="Times New Roman"/>
          <w:b/>
          <w:spacing w:val="-2"/>
          <w:sz w:val="28"/>
          <w:szCs w:val="28"/>
        </w:rPr>
      </w:pPr>
    </w:p>
    <w:p w:rsidR="00E15E99" w:rsidRDefault="00E15E99" w:rsidP="00E15E99">
      <w:pPr>
        <w:widowControl w:val="0"/>
        <w:spacing w:after="120" w:line="322" w:lineRule="exact"/>
        <w:ind w:left="442" w:right="429"/>
        <w:jc w:val="center"/>
        <w:rPr>
          <w:rFonts w:ascii="Times New Roman" w:eastAsia="Andale Sans UI" w:hAnsi="Times New Roman"/>
          <w:b/>
          <w:spacing w:val="-2"/>
          <w:sz w:val="28"/>
          <w:szCs w:val="28"/>
        </w:rPr>
      </w:pPr>
    </w:p>
    <w:p w:rsidR="00E15E99" w:rsidRDefault="00E15E99" w:rsidP="00E15E99">
      <w:pPr>
        <w:widowControl w:val="0"/>
        <w:spacing w:after="120" w:line="322" w:lineRule="exact"/>
        <w:ind w:left="442" w:right="429"/>
        <w:jc w:val="center"/>
        <w:rPr>
          <w:rFonts w:ascii="Times New Roman" w:eastAsia="Andale Sans UI" w:hAnsi="Times New Roman"/>
          <w:b/>
          <w:spacing w:val="-2"/>
          <w:sz w:val="28"/>
          <w:szCs w:val="28"/>
        </w:rPr>
      </w:pPr>
    </w:p>
    <w:p w:rsidR="00E15E99" w:rsidRDefault="00E15E99" w:rsidP="00E15E99">
      <w:pPr>
        <w:widowControl w:val="0"/>
        <w:spacing w:after="120" w:line="322" w:lineRule="exact"/>
        <w:ind w:left="442" w:right="429"/>
        <w:jc w:val="center"/>
        <w:rPr>
          <w:rFonts w:ascii="Times New Roman" w:eastAsia="Andale Sans UI" w:hAnsi="Times New Roman"/>
          <w:b/>
          <w:spacing w:val="-2"/>
          <w:sz w:val="28"/>
          <w:szCs w:val="28"/>
        </w:rPr>
      </w:pPr>
    </w:p>
    <w:p w:rsidR="00E15E99" w:rsidRPr="00E15E99" w:rsidRDefault="00E15E99" w:rsidP="00E15E99">
      <w:pPr>
        <w:widowControl w:val="0"/>
        <w:spacing w:after="120" w:line="322" w:lineRule="exact"/>
        <w:ind w:left="442" w:right="429"/>
        <w:jc w:val="center"/>
        <w:rPr>
          <w:rFonts w:ascii="Times New Roman" w:eastAsia="Andale Sans UI" w:hAnsi="Times New Roman"/>
          <w:b/>
          <w:sz w:val="28"/>
          <w:szCs w:val="28"/>
        </w:rPr>
      </w:pPr>
      <w:r w:rsidRPr="00E15E99">
        <w:rPr>
          <w:rFonts w:ascii="Times New Roman" w:eastAsia="Andale Sans UI" w:hAnsi="Times New Roman"/>
          <w:b/>
          <w:spacing w:val="-2"/>
          <w:sz w:val="28"/>
          <w:szCs w:val="28"/>
        </w:rPr>
        <w:lastRenderedPageBreak/>
        <w:t>Заявка</w:t>
      </w:r>
    </w:p>
    <w:p w:rsidR="00E15E99" w:rsidRPr="00E15E99" w:rsidRDefault="00E15E99" w:rsidP="00E15E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15E99">
        <w:rPr>
          <w:rFonts w:ascii="Times New Roman" w:eastAsia="Times New Roman" w:hAnsi="Times New Roman"/>
          <w:b/>
          <w:sz w:val="28"/>
          <w:szCs w:val="28"/>
        </w:rPr>
        <w:t>на</w:t>
      </w:r>
      <w:r w:rsidRPr="00E15E99">
        <w:rPr>
          <w:rFonts w:ascii="Times New Roman" w:eastAsia="Times New Roman" w:hAnsi="Times New Roman"/>
          <w:b/>
          <w:spacing w:val="-5"/>
          <w:sz w:val="28"/>
          <w:szCs w:val="28"/>
        </w:rPr>
        <w:t xml:space="preserve"> </w:t>
      </w:r>
      <w:r w:rsidRPr="00E15E99">
        <w:rPr>
          <w:rFonts w:ascii="Times New Roman" w:eastAsia="Times New Roman" w:hAnsi="Times New Roman"/>
          <w:b/>
          <w:sz w:val="28"/>
          <w:szCs w:val="28"/>
        </w:rPr>
        <w:t>участие</w:t>
      </w:r>
      <w:r w:rsidRPr="00E15E99">
        <w:rPr>
          <w:rFonts w:ascii="Times New Roman" w:eastAsia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в школьном конкурсе</w:t>
      </w:r>
      <w:r w:rsidRPr="00E15E99">
        <w:rPr>
          <w:rFonts w:ascii="Times New Roman" w:eastAsia="Times New Roman" w:hAnsi="Times New Roman"/>
          <w:b/>
          <w:sz w:val="28"/>
          <w:szCs w:val="28"/>
        </w:rPr>
        <w:t xml:space="preserve"> юных инспекторов движения </w:t>
      </w:r>
    </w:p>
    <w:p w:rsidR="00E15E99" w:rsidRPr="00E15E99" w:rsidRDefault="00E15E99" w:rsidP="00E15E9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«Рули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малай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!</w:t>
      </w:r>
      <w:r w:rsidRPr="00E15E99">
        <w:rPr>
          <w:rFonts w:ascii="Times New Roman" w:eastAsia="Times New Roman" w:hAnsi="Times New Roman"/>
          <w:b/>
          <w:sz w:val="28"/>
          <w:szCs w:val="28"/>
        </w:rPr>
        <w:t xml:space="preserve">» </w:t>
      </w:r>
    </w:p>
    <w:p w:rsidR="00E15E99" w:rsidRPr="00E15E99" w:rsidRDefault="00E15E99" w:rsidP="00E15E99">
      <w:pPr>
        <w:widowControl w:val="0"/>
        <w:spacing w:before="45" w:after="120" w:line="240" w:lineRule="auto"/>
        <w:rPr>
          <w:rFonts w:ascii="Times New Roman" w:eastAsia="Andale Sans UI" w:hAnsi="Times New Roman"/>
          <w:sz w:val="20"/>
          <w:szCs w:val="24"/>
        </w:rPr>
      </w:pPr>
    </w:p>
    <w:tbl>
      <w:tblPr>
        <w:tblStyle w:val="TableNormal"/>
        <w:tblW w:w="9664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280"/>
        <w:gridCol w:w="1418"/>
        <w:gridCol w:w="856"/>
        <w:gridCol w:w="3402"/>
      </w:tblGrid>
      <w:tr w:rsidR="00E15E99" w:rsidRPr="00E15E99" w:rsidTr="00E15E99">
        <w:trPr>
          <w:trHeight w:val="1762"/>
        </w:trPr>
        <w:tc>
          <w:tcPr>
            <w:tcW w:w="708" w:type="dxa"/>
          </w:tcPr>
          <w:p w:rsidR="00E15E99" w:rsidRPr="00E15E99" w:rsidRDefault="00E15E99" w:rsidP="00E15E99">
            <w:pPr>
              <w:spacing w:before="53"/>
              <w:ind w:left="191" w:right="180" w:firstLine="48"/>
              <w:rPr>
                <w:rFonts w:ascii="Times New Roman" w:eastAsia="Times New Roman" w:hAnsi="Times New Roman"/>
                <w:sz w:val="24"/>
                <w:lang w:val="ru-RU" w:eastAsia="en-US"/>
              </w:rPr>
            </w:pPr>
            <w:r w:rsidRPr="00E15E99">
              <w:rPr>
                <w:rFonts w:ascii="Times New Roman" w:eastAsia="Times New Roman" w:hAnsi="Times New Roman"/>
                <w:spacing w:val="-10"/>
                <w:sz w:val="24"/>
                <w:lang w:val="ru-RU" w:eastAsia="en-US"/>
              </w:rPr>
              <w:t xml:space="preserve">№ </w:t>
            </w:r>
            <w:r w:rsidRPr="00E15E99">
              <w:rPr>
                <w:rFonts w:ascii="Times New Roman" w:eastAsia="Times New Roman" w:hAnsi="Times New Roman"/>
                <w:spacing w:val="-4"/>
                <w:sz w:val="24"/>
                <w:lang w:val="ru-RU" w:eastAsia="en-US"/>
              </w:rPr>
              <w:t>п/п</w:t>
            </w:r>
          </w:p>
        </w:tc>
        <w:tc>
          <w:tcPr>
            <w:tcW w:w="3280" w:type="dxa"/>
          </w:tcPr>
          <w:p w:rsidR="00E15E99" w:rsidRPr="00E15E99" w:rsidRDefault="00E15E99" w:rsidP="00E15E99">
            <w:pPr>
              <w:spacing w:before="53"/>
              <w:ind w:left="4"/>
              <w:jc w:val="center"/>
              <w:rPr>
                <w:rFonts w:ascii="Times New Roman" w:eastAsia="Times New Roman" w:hAnsi="Times New Roman"/>
                <w:sz w:val="24"/>
                <w:lang w:val="ru-RU" w:eastAsia="en-US"/>
              </w:rPr>
            </w:pPr>
            <w:r w:rsidRPr="00E15E99">
              <w:rPr>
                <w:rFonts w:ascii="Times New Roman" w:eastAsia="Times New Roman" w:hAnsi="Times New Roman"/>
                <w:spacing w:val="-2"/>
                <w:sz w:val="24"/>
                <w:lang w:val="ru-RU" w:eastAsia="en-US"/>
              </w:rPr>
              <w:t>Ф.И.О.</w:t>
            </w:r>
          </w:p>
          <w:p w:rsidR="00E15E99" w:rsidRPr="00E15E99" w:rsidRDefault="00E15E99" w:rsidP="00E15E99">
            <w:pPr>
              <w:ind w:left="4" w:right="3"/>
              <w:jc w:val="center"/>
              <w:rPr>
                <w:rFonts w:ascii="Times New Roman" w:eastAsia="Times New Roman" w:hAnsi="Times New Roman"/>
                <w:sz w:val="24"/>
                <w:lang w:val="ru-RU" w:eastAsia="en-US"/>
              </w:rPr>
            </w:pPr>
            <w:r w:rsidRPr="00E15E99">
              <w:rPr>
                <w:rFonts w:ascii="Times New Roman" w:eastAsia="Times New Roman" w:hAnsi="Times New Roman"/>
                <w:spacing w:val="-2"/>
                <w:sz w:val="24"/>
                <w:lang w:val="ru-RU" w:eastAsia="en-US"/>
              </w:rPr>
              <w:t>участника</w:t>
            </w:r>
          </w:p>
        </w:tc>
        <w:tc>
          <w:tcPr>
            <w:tcW w:w="1418" w:type="dxa"/>
          </w:tcPr>
          <w:p w:rsidR="00E15E99" w:rsidRPr="00E15E99" w:rsidRDefault="00E15E99" w:rsidP="00E15E99">
            <w:pPr>
              <w:spacing w:before="53"/>
              <w:ind w:left="1"/>
              <w:jc w:val="center"/>
              <w:rPr>
                <w:rFonts w:ascii="Times New Roman" w:eastAsia="Times New Roman" w:hAnsi="Times New Roman"/>
                <w:sz w:val="24"/>
                <w:lang w:val="ru-RU" w:eastAsia="en-US"/>
              </w:rPr>
            </w:pPr>
            <w:r w:rsidRPr="00E15E99">
              <w:rPr>
                <w:rFonts w:ascii="Times New Roman" w:eastAsia="Times New Roman" w:hAnsi="Times New Roman"/>
                <w:spacing w:val="-4"/>
                <w:sz w:val="24"/>
                <w:lang w:val="ru-RU" w:eastAsia="en-US"/>
              </w:rPr>
              <w:t>Дата</w:t>
            </w:r>
          </w:p>
          <w:p w:rsidR="00E15E99" w:rsidRPr="00E15E99" w:rsidRDefault="00E15E99" w:rsidP="00E15E99">
            <w:pPr>
              <w:ind w:left="57" w:right="52" w:hanging="1"/>
              <w:jc w:val="center"/>
              <w:rPr>
                <w:rFonts w:ascii="Times New Roman" w:eastAsia="Times New Roman" w:hAnsi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lang w:val="ru-RU" w:eastAsia="en-US"/>
              </w:rPr>
              <w:t>рождения</w:t>
            </w:r>
          </w:p>
        </w:tc>
        <w:tc>
          <w:tcPr>
            <w:tcW w:w="856" w:type="dxa"/>
          </w:tcPr>
          <w:p w:rsidR="00E15E99" w:rsidRPr="00E15E99" w:rsidRDefault="00E15E99" w:rsidP="00E15E99">
            <w:pPr>
              <w:ind w:right="3"/>
              <w:rPr>
                <w:rFonts w:ascii="Times New Roman" w:eastAsia="Times New Roman" w:hAnsi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/>
                <w:sz w:val="24"/>
                <w:lang w:val="ru-RU" w:eastAsia="en-US"/>
              </w:rPr>
              <w:t xml:space="preserve">               </w:t>
            </w:r>
            <w:r>
              <w:rPr>
                <w:rFonts w:ascii="Times New Roman" w:eastAsia="Times New Roman" w:hAnsi="Times New Roman"/>
                <w:spacing w:val="-2"/>
                <w:sz w:val="24"/>
                <w:lang w:val="ru-RU" w:eastAsia="en-US"/>
              </w:rPr>
              <w:t>К</w:t>
            </w:r>
            <w:r w:rsidRPr="00E15E99">
              <w:rPr>
                <w:rFonts w:ascii="Times New Roman" w:eastAsia="Times New Roman" w:hAnsi="Times New Roman"/>
                <w:spacing w:val="-2"/>
                <w:sz w:val="24"/>
                <w:lang w:val="ru-RU" w:eastAsia="en-US"/>
              </w:rPr>
              <w:t>ласс</w:t>
            </w:r>
          </w:p>
        </w:tc>
        <w:tc>
          <w:tcPr>
            <w:tcW w:w="3402" w:type="dxa"/>
          </w:tcPr>
          <w:p w:rsidR="00E15E99" w:rsidRDefault="00E15E99" w:rsidP="00E15E99">
            <w:pPr>
              <w:spacing w:before="53"/>
              <w:ind w:left="422" w:right="418" w:firstLine="1"/>
              <w:jc w:val="center"/>
              <w:rPr>
                <w:rFonts w:ascii="Times New Roman" w:eastAsia="Times New Roman" w:hAnsi="Times New Roman"/>
                <w:spacing w:val="-15"/>
                <w:sz w:val="24"/>
                <w:lang w:val="ru-RU" w:eastAsia="en-US"/>
              </w:rPr>
            </w:pPr>
            <w:r w:rsidRPr="00E15E99">
              <w:rPr>
                <w:rFonts w:ascii="Times New Roman" w:eastAsia="Times New Roman" w:hAnsi="Times New Roman"/>
                <w:sz w:val="24"/>
                <w:lang w:val="ru-RU" w:eastAsia="en-US"/>
              </w:rPr>
              <w:t>Ф.И.О.</w:t>
            </w:r>
            <w:r>
              <w:rPr>
                <w:rFonts w:ascii="Times New Roman" w:eastAsia="Times New Roman" w:hAnsi="Times New Roman"/>
                <w:sz w:val="24"/>
                <w:lang w:val="ru-RU" w:eastAsia="en-US"/>
              </w:rPr>
              <w:t xml:space="preserve"> классного </w:t>
            </w:r>
            <w:r w:rsidRPr="00E15E99">
              <w:rPr>
                <w:rFonts w:ascii="Times New Roman" w:eastAsia="Times New Roman" w:hAnsi="Times New Roman"/>
                <w:sz w:val="24"/>
                <w:lang w:val="ru-RU" w:eastAsia="en-US"/>
              </w:rPr>
              <w:t>руководителя (полностью),</w:t>
            </w:r>
            <w:r w:rsidRPr="00E15E99">
              <w:rPr>
                <w:rFonts w:ascii="Times New Roman" w:eastAsia="Times New Roman" w:hAnsi="Times New Roman"/>
                <w:spacing w:val="-15"/>
                <w:sz w:val="24"/>
                <w:lang w:val="ru-RU" w:eastAsia="en-US"/>
              </w:rPr>
              <w:t xml:space="preserve"> </w:t>
            </w:r>
          </w:p>
          <w:p w:rsidR="00E15E99" w:rsidRPr="00E15E99" w:rsidRDefault="00E15E99" w:rsidP="00E15E99">
            <w:pPr>
              <w:spacing w:before="53"/>
              <w:ind w:left="422" w:right="418" w:firstLine="1"/>
              <w:jc w:val="center"/>
              <w:rPr>
                <w:rFonts w:ascii="Times New Roman" w:eastAsia="Times New Roman" w:hAnsi="Times New Roman"/>
                <w:sz w:val="24"/>
                <w:lang w:val="ru-RU" w:eastAsia="en-US"/>
              </w:rPr>
            </w:pPr>
            <w:proofErr w:type="spellStart"/>
            <w:r w:rsidRPr="00E15E99">
              <w:rPr>
                <w:rFonts w:ascii="Times New Roman" w:eastAsia="Times New Roman" w:hAnsi="Times New Roman"/>
                <w:sz w:val="24"/>
                <w:lang w:val="ru-RU" w:eastAsia="en-US"/>
              </w:rPr>
              <w:t>конт</w:t>
            </w:r>
            <w:proofErr w:type="spellEnd"/>
            <w:r w:rsidRPr="00E15E99">
              <w:rPr>
                <w:rFonts w:ascii="Times New Roman" w:eastAsia="Times New Roman" w:hAnsi="Times New Roman"/>
                <w:sz w:val="24"/>
                <w:lang w:val="ru-RU" w:eastAsia="en-US"/>
              </w:rPr>
              <w:t>. телефон</w:t>
            </w:r>
          </w:p>
          <w:p w:rsidR="00E15E99" w:rsidRPr="00E15E99" w:rsidRDefault="00E15E99" w:rsidP="00E15E99">
            <w:pPr>
              <w:ind w:left="2"/>
              <w:jc w:val="center"/>
              <w:rPr>
                <w:rFonts w:ascii="Times New Roman" w:eastAsia="Times New Roman" w:hAnsi="Times New Roman"/>
                <w:i/>
                <w:sz w:val="24"/>
                <w:lang w:eastAsia="en-US"/>
              </w:rPr>
            </w:pPr>
          </w:p>
        </w:tc>
      </w:tr>
      <w:tr w:rsidR="00E15E99" w:rsidRPr="00E15E99" w:rsidTr="00E15E99">
        <w:trPr>
          <w:trHeight w:val="383"/>
        </w:trPr>
        <w:tc>
          <w:tcPr>
            <w:tcW w:w="708" w:type="dxa"/>
          </w:tcPr>
          <w:p w:rsidR="00E15E99" w:rsidRPr="00E15E99" w:rsidRDefault="00E15E99" w:rsidP="00E15E99">
            <w:pPr>
              <w:spacing w:before="53"/>
              <w:ind w:left="55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E15E99">
              <w:rPr>
                <w:rFonts w:ascii="Times New Roman" w:eastAsia="Times New Roman" w:hAnsi="Times New Roman"/>
                <w:spacing w:val="-10"/>
                <w:sz w:val="24"/>
                <w:lang w:eastAsia="en-US"/>
              </w:rPr>
              <w:t>1</w:t>
            </w:r>
          </w:p>
        </w:tc>
        <w:tc>
          <w:tcPr>
            <w:tcW w:w="3280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56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402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15E99" w:rsidRPr="00E15E99" w:rsidTr="00E15E99">
        <w:trPr>
          <w:trHeight w:val="383"/>
        </w:trPr>
        <w:tc>
          <w:tcPr>
            <w:tcW w:w="708" w:type="dxa"/>
          </w:tcPr>
          <w:p w:rsidR="00E15E99" w:rsidRPr="00E15E99" w:rsidRDefault="00E15E99" w:rsidP="00E15E99">
            <w:pPr>
              <w:spacing w:before="53"/>
              <w:ind w:left="55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E15E99">
              <w:rPr>
                <w:rFonts w:ascii="Times New Roman" w:eastAsia="Times New Roman" w:hAnsi="Times New Roman"/>
                <w:spacing w:val="-10"/>
                <w:sz w:val="24"/>
                <w:lang w:eastAsia="en-US"/>
              </w:rPr>
              <w:t>2</w:t>
            </w:r>
          </w:p>
        </w:tc>
        <w:tc>
          <w:tcPr>
            <w:tcW w:w="3280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56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402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15E99" w:rsidRPr="00E15E99" w:rsidTr="00E15E99">
        <w:trPr>
          <w:trHeight w:val="381"/>
        </w:trPr>
        <w:tc>
          <w:tcPr>
            <w:tcW w:w="708" w:type="dxa"/>
          </w:tcPr>
          <w:p w:rsidR="00E15E99" w:rsidRPr="00E15E99" w:rsidRDefault="00E15E99" w:rsidP="00E15E99">
            <w:pPr>
              <w:spacing w:before="50"/>
              <w:ind w:left="55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E15E99">
              <w:rPr>
                <w:rFonts w:ascii="Times New Roman" w:eastAsia="Times New Roman" w:hAnsi="Times New Roman"/>
                <w:spacing w:val="-10"/>
                <w:sz w:val="24"/>
                <w:lang w:eastAsia="en-US"/>
              </w:rPr>
              <w:t>3</w:t>
            </w:r>
          </w:p>
        </w:tc>
        <w:tc>
          <w:tcPr>
            <w:tcW w:w="3280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56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402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  <w:tr w:rsidR="00E15E99" w:rsidRPr="00E15E99" w:rsidTr="00E15E99">
        <w:trPr>
          <w:trHeight w:val="383"/>
        </w:trPr>
        <w:tc>
          <w:tcPr>
            <w:tcW w:w="708" w:type="dxa"/>
          </w:tcPr>
          <w:p w:rsidR="00E15E99" w:rsidRPr="00E15E99" w:rsidRDefault="00E15E99" w:rsidP="00E15E99">
            <w:pPr>
              <w:spacing w:before="53"/>
              <w:ind w:left="55"/>
              <w:rPr>
                <w:rFonts w:ascii="Times New Roman" w:eastAsia="Times New Roman" w:hAnsi="Times New Roman"/>
                <w:sz w:val="24"/>
                <w:lang w:eastAsia="en-US"/>
              </w:rPr>
            </w:pPr>
            <w:r w:rsidRPr="00E15E99">
              <w:rPr>
                <w:rFonts w:ascii="Times New Roman" w:eastAsia="Times New Roman" w:hAnsi="Times New Roman"/>
                <w:spacing w:val="-10"/>
                <w:sz w:val="24"/>
                <w:lang w:eastAsia="en-US"/>
              </w:rPr>
              <w:t>4</w:t>
            </w:r>
          </w:p>
        </w:tc>
        <w:tc>
          <w:tcPr>
            <w:tcW w:w="3280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1418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856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  <w:tc>
          <w:tcPr>
            <w:tcW w:w="3402" w:type="dxa"/>
          </w:tcPr>
          <w:p w:rsidR="00E15E99" w:rsidRPr="00E15E99" w:rsidRDefault="00E15E99" w:rsidP="00E15E99">
            <w:pPr>
              <w:rPr>
                <w:rFonts w:ascii="Times New Roman" w:eastAsia="Times New Roman" w:hAnsi="Times New Roman"/>
                <w:sz w:val="24"/>
                <w:lang w:eastAsia="en-US"/>
              </w:rPr>
            </w:pPr>
          </w:p>
        </w:tc>
      </w:tr>
    </w:tbl>
    <w:p w:rsidR="00E15E99" w:rsidRPr="00E15E99" w:rsidRDefault="00E15E99" w:rsidP="00E15E99">
      <w:pPr>
        <w:widowControl w:val="0"/>
        <w:spacing w:after="120" w:line="240" w:lineRule="auto"/>
        <w:rPr>
          <w:rFonts w:ascii="Times New Roman" w:eastAsia="Andale Sans UI" w:hAnsi="Times New Roman"/>
          <w:sz w:val="24"/>
          <w:szCs w:val="24"/>
        </w:rPr>
      </w:pPr>
    </w:p>
    <w:p w:rsidR="00E15E99" w:rsidRDefault="00E15E99"/>
    <w:sectPr w:rsidR="00E15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8B44D60"/>
    <w:multiLevelType w:val="multilevel"/>
    <w:tmpl w:val="5F360B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425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708"/>
    <w:rsid w:val="000A23B9"/>
    <w:rsid w:val="003E13CA"/>
    <w:rsid w:val="00471DE2"/>
    <w:rsid w:val="00590C24"/>
    <w:rsid w:val="006371F5"/>
    <w:rsid w:val="00892055"/>
    <w:rsid w:val="00957131"/>
    <w:rsid w:val="00A569E5"/>
    <w:rsid w:val="00AB65DF"/>
    <w:rsid w:val="00BC446A"/>
    <w:rsid w:val="00BE6E92"/>
    <w:rsid w:val="00D66C5C"/>
    <w:rsid w:val="00DD2210"/>
    <w:rsid w:val="00E122B8"/>
    <w:rsid w:val="00E15E99"/>
    <w:rsid w:val="00F96708"/>
    <w:rsid w:val="00FA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25DB3-5634-456D-B5BD-CE4C5467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5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2055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892055"/>
    <w:rPr>
      <w:rFonts w:eastAsiaTheme="minorEastAsia" w:cs="Times New Roman"/>
      <w:lang w:eastAsia="ru-RU"/>
    </w:rPr>
  </w:style>
  <w:style w:type="paragraph" w:styleId="a5">
    <w:name w:val="List Paragraph"/>
    <w:basedOn w:val="a"/>
    <w:uiPriority w:val="34"/>
    <w:qFormat/>
    <w:rsid w:val="00A569E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15E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2026-04-06T08:49:00Z</cp:lastPrinted>
  <dcterms:created xsi:type="dcterms:W3CDTF">2026-04-05T13:31:00Z</dcterms:created>
  <dcterms:modified xsi:type="dcterms:W3CDTF">2026-04-06T17:17:00Z</dcterms:modified>
</cp:coreProperties>
</file>